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B0B40" w14:textId="77777777" w:rsid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ОБЩИНА БОТЕВГРАД</w:t>
      </w:r>
    </w:p>
    <w:p w14:paraId="420B8E23" w14:textId="77777777" w:rsidR="00043AE2" w:rsidRDefault="00043AE2" w:rsidP="00043AE2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СДРУЖЕНИЕ „ОРХАНИЕЦ“</w:t>
      </w:r>
    </w:p>
    <w:p w14:paraId="5058A02B" w14:textId="17C41913" w:rsidR="00F94CCA" w:rsidRPr="00F94CCA" w:rsidRDefault="006B136B" w:rsidP="00043AE2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 xml:space="preserve">СДРУЖЕНИЕ </w:t>
      </w:r>
      <w:r w:rsidR="00F94CCA"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НА ЛИТЕРАТУРНИТЕ ТВОРЦИ „СТАМЕН ПАНЧЕВ“</w:t>
      </w:r>
    </w:p>
    <w:p w14:paraId="73056816" w14:textId="77777777" w:rsidR="00F94CCA" w:rsidRPr="00F94CCA" w:rsidRDefault="00F94CCA" w:rsidP="00043AE2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</w:p>
    <w:p w14:paraId="3177055C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i/>
          <w:iCs/>
          <w:color w:val="484848"/>
          <w:sz w:val="24"/>
          <w:szCs w:val="24"/>
          <w:lang w:eastAsia="bg-BG"/>
        </w:rPr>
        <w:t>организират</w:t>
      </w:r>
    </w:p>
    <w:p w14:paraId="3E156D85" w14:textId="262604C5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 Х</w:t>
      </w:r>
      <w:r w:rsidR="00AE48D6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en-US" w:eastAsia="bg-BG"/>
        </w:rPr>
        <w:t>I</w:t>
      </w:r>
      <w:r w:rsidR="00964671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en-US" w:eastAsia="bg-BG"/>
        </w:rPr>
        <w:t>I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 xml:space="preserve"> Национален литературен конкурс „Стамен Панчев“ – Ботевград</w:t>
      </w:r>
    </w:p>
    <w:p w14:paraId="57174BA6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</w:t>
      </w:r>
    </w:p>
    <w:p w14:paraId="33BE1252" w14:textId="72DA5451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Ц</w:t>
      </w:r>
      <w:r w:rsidR="00964671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ЕЛИ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:</w:t>
      </w:r>
    </w:p>
    <w:p w14:paraId="1DD1A6AA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           Конкурсът е предназначен за ученици от V до XII клас от цялата страна. Той цели да мотивира развитието на творческото въображение и талант у подрастващите в областта на словесното изкуство; да съхранява и утвърждава най-важните човешки ценности – родолюбие, човечност, доброта, взаимно уважение, признателност, патриотизъм, етническа толерантност, отговорност; да популяризира постиженията в областта на литературата на най-младите нейни почитатели в България и да активира създаването на творчески контакти между тях.</w:t>
      </w:r>
    </w:p>
    <w:p w14:paraId="0EF37731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</w:t>
      </w:r>
    </w:p>
    <w:p w14:paraId="5EE4A4CE" w14:textId="77777777" w:rsidR="00F547ED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484848"/>
          <w:sz w:val="28"/>
          <w:szCs w:val="28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bg-BG"/>
        </w:rPr>
        <w:t>Тема на конкурса:</w:t>
      </w:r>
      <w:r w:rsidRPr="00F94CCA">
        <w:rPr>
          <w:rFonts w:ascii="Times New Roman" w:eastAsia="Times New Roman" w:hAnsi="Times New Roman" w:cs="Times New Roman"/>
          <w:b/>
          <w:bCs/>
          <w:i/>
          <w:iCs/>
          <w:color w:val="484848"/>
          <w:sz w:val="28"/>
          <w:szCs w:val="28"/>
          <w:lang w:eastAsia="bg-BG"/>
        </w:rPr>
        <w:t>    </w:t>
      </w:r>
    </w:p>
    <w:p w14:paraId="2D304574" w14:textId="1BA9DF35" w:rsidR="00F94CCA" w:rsidRPr="00AE48D6" w:rsidRDefault="00F547ED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bg-BG"/>
        </w:rPr>
        <w:t>ЛИТЕРАТУРАТА – СКРИВАЛИЩЕ ОТ ДИГИТАЛНИЯ СВЯТ</w:t>
      </w:r>
    </w:p>
    <w:p w14:paraId="2FE544E4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</w:t>
      </w:r>
    </w:p>
    <w:p w14:paraId="099098D4" w14:textId="6E04EB3A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В</w:t>
      </w:r>
      <w:r w:rsidR="00943680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АЖНО УТОЧНЕНИЕ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:</w:t>
      </w:r>
    </w:p>
    <w:p w14:paraId="0B43A0C3" w14:textId="77777777" w:rsid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Темата не е задължителна. Тя е препоръчителна само за участниците в категория „разказ“ /или есе/ от втора възрастова група,  /ученици от IX до XII клас/.</w:t>
      </w:r>
    </w:p>
    <w:p w14:paraId="0E20D5C7" w14:textId="50D29E18" w:rsidR="00D80318" w:rsidRDefault="00335869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И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збрахме тази тема, тъй като животът и литературата извън монитора не само поставят въпроси за мястото на творчеството в дигиталната ера, </w:t>
      </w:r>
      <w:r w:rsidR="00D80318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н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о и </w:t>
      </w:r>
      <w:r w:rsidR="00D80318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ще 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предизвиква учениците да разсъждават върху важността на човешките взаимоотн</w:t>
      </w:r>
      <w:r w:rsidR="002D4137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о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шения и вътрешния свят, ко</w:t>
      </w:r>
      <w:r w:rsidR="000267F0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и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то мо</w:t>
      </w:r>
      <w:r w:rsidR="003D7CFE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гат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да бъд</w:t>
      </w:r>
      <w:r w:rsidR="003D7CFE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ат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н</w:t>
      </w:r>
      <w:r w:rsidR="00727672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ай-добре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изразен</w:t>
      </w:r>
      <w:r w:rsidR="003D7CFE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и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</w:t>
      </w:r>
      <w:r w:rsidR="00530ADE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чрез средствата на изкуството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.</w:t>
      </w:r>
      <w:r w:rsidR="00727672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Темата дава възможност за сериозно разглеждане на влиянието на съвременните технологии върху </w:t>
      </w:r>
      <w:r w:rsidR="00D80318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нашите възприятия и емоции, но същевременно предоставя и шанс да се преоткрие истинската сила на литуратурата в ежедневието ни.</w:t>
      </w:r>
    </w:p>
    <w:p w14:paraId="3C7AFE9B" w14:textId="50775C68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</w:t>
      </w:r>
    </w:p>
    <w:p w14:paraId="558648C3" w14:textId="235E5115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lastRenderedPageBreak/>
        <w:t>Р</w:t>
      </w:r>
      <w:r w:rsidR="00F1194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ЕГЛАМЕНТ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:</w:t>
      </w:r>
    </w:p>
    <w:p w14:paraId="1BA2537C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· конкурсът се провежда в два жанрови вида: стихотворение и разказ /или есе/;</w:t>
      </w:r>
    </w:p>
    <w:p w14:paraId="3D696C14" w14:textId="77777777" w:rsid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· възрастови ограничения: право на участие имат средношколци от цялата страна в две възрастови групи:</w:t>
      </w:r>
    </w:p>
    <w:p w14:paraId="6746041D" w14:textId="313EA728" w:rsidR="00F94CCA" w:rsidRPr="00F94CCA" w:rsidRDefault="00F11949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ПЪРВА ГРУПА </w:t>
      </w:r>
      <w:r w:rsidR="00F94CCA"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- от V до VIII клас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    и </w:t>
      </w:r>
      <w:r w:rsidR="00F61754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         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ВТОРА ГРУПА</w:t>
      </w:r>
      <w:r w:rsidR="00F94CCA"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- от IX до XII клас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;</w:t>
      </w:r>
    </w:p>
    <w:p w14:paraId="0418AFE5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· всеки кандидат може да участва с до три творби – по една за двата жанра, и една творба, посветена на Стамен Панчев;</w:t>
      </w:r>
    </w:p>
    <w:p w14:paraId="4220921F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· разказът /есето/ не трябва да надвишава 3 печатни страници;</w:t>
      </w:r>
    </w:p>
    <w:p w14:paraId="7692965C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· творбите не трябва да са участвали в други издания на Национален литературен конкурс „Стамен Панчев”;</w:t>
      </w:r>
    </w:p>
    <w:p w14:paraId="709F4539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· творбите трябва да са написани, съобразно нормите на книжовния български език.</w:t>
      </w:r>
    </w:p>
    <w:p w14:paraId="292F9B03" w14:textId="4811F80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Н</w:t>
      </w:r>
      <w:r w:rsidR="00F1194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АГРАДИ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:</w:t>
      </w:r>
    </w:p>
    <w:p w14:paraId="225A8CF2" w14:textId="38A08DF0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За всяка възрастова група – и в двата жанрови вида /стихотворение и разказ /есе/, ще бъдат определени по три награди, общо 12. Освен парични награди, победителите ще получат и специални плакети за участието си.</w:t>
      </w:r>
    </w:p>
    <w:p w14:paraId="06DDE500" w14:textId="4AA6C63E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Извън горепосочените, се връчва и една Специална награда. Тя е предвидена за творба, посветена на личността или делото на Стамен Панчев – бащата, учителя, общественика, „поета с цигулката” и изобщо - Човека!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Тази награда се присъжда от Сдружение „Орханиец“, като паричната част от наградата </w:t>
      </w:r>
      <w:r w:rsidR="008D68E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с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е </w:t>
      </w:r>
      <w:r w:rsidR="00B11951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предоставя 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от Община </w:t>
      </w:r>
      <w:r w:rsidR="006B327B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–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Ботевград</w:t>
      </w:r>
      <w:r w:rsidR="006B327B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.</w:t>
      </w:r>
    </w:p>
    <w:p w14:paraId="09A6F69D" w14:textId="6827ADEA" w:rsid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Поощрителна награда се присъжда и от </w:t>
      </w:r>
      <w:r w:rsidR="0038750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Сдружението</w:t>
      </w: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на литературните творци „Стамен Панчев”. Тя е за най-добре представил се в конкурса местен автор.</w:t>
      </w:r>
    </w:p>
    <w:p w14:paraId="43E8F652" w14:textId="470D5253" w:rsidR="00AF2CFC" w:rsidRPr="00AF2CFC" w:rsidRDefault="00F61754" w:rsidP="00AF2CFC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За лауреатите на </w:t>
      </w:r>
      <w:r w:rsidR="00AF2CFC" w:rsidRPr="00AF2CFC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Х</w:t>
      </w:r>
      <w:r w:rsidR="00AF2CFC" w:rsidRPr="00AF2CFC">
        <w:rPr>
          <w:rFonts w:ascii="Times New Roman" w:eastAsia="Times New Roman" w:hAnsi="Times New Roman" w:cs="Times New Roman"/>
          <w:color w:val="484848"/>
          <w:sz w:val="24"/>
          <w:szCs w:val="24"/>
          <w:lang w:val="en-US" w:eastAsia="bg-BG"/>
        </w:rPr>
        <w:t>II</w:t>
      </w:r>
      <w:r w:rsidR="00AF2CFC" w:rsidRPr="00AF2CFC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Национален литературен конкурс „Стамен Панчев“ – Ботевград</w:t>
      </w:r>
      <w:r w:rsidR="00AF2CFC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ще бъде организирана в Ботевград творческа вечеря на 28 март 2026 година от 19.30 часа, като за пътуващите от други населени места на България ще бъде осигурена от организаторите и </w:t>
      </w:r>
      <w:r w:rsidR="00715673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двойна стая за преспиване.</w:t>
      </w:r>
    </w:p>
    <w:p w14:paraId="3ECDC439" w14:textId="5B3E78EF" w:rsidR="00F61754" w:rsidRPr="00F94CCA" w:rsidRDefault="00F61754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</w:p>
    <w:p w14:paraId="654F8EB1" w14:textId="6E17644E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С</w:t>
      </w:r>
      <w:r w:rsidR="00F1194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РОКОВЕ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:</w:t>
      </w:r>
    </w:p>
    <w:p w14:paraId="38221C34" w14:textId="7F20D31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Конкур</w:t>
      </w:r>
      <w:r w:rsidR="00AE48D6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сните твор</w:t>
      </w:r>
      <w:r w:rsidR="00B84367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би ще се приемат от 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27.</w:t>
      </w:r>
      <w:r w:rsidR="00B84367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0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1</w:t>
      </w:r>
      <w:r w:rsidR="00B84367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.</w:t>
      </w:r>
      <w:r w:rsidR="00EE0622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202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6</w:t>
      </w:r>
      <w:r w:rsidR="00B84367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</w:t>
      </w:r>
      <w:r w:rsidR="00AE48D6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г. до 0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6</w:t>
      </w:r>
      <w:r w:rsidR="00EE0622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.03.202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6</w:t>
      </w:r>
      <w:r w:rsidR="00B84367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</w:t>
      </w: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г.</w:t>
      </w:r>
      <w:r w:rsidR="00984887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 </w:t>
      </w: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/включително/ на 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е</w:t>
      </w:r>
      <w:r w:rsidR="00CE6714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л</w:t>
      </w:r>
      <w:r w:rsidR="00F11949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ектронен </w:t>
      </w: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адрес</w:t>
      </w:r>
      <w:r w:rsidRPr="00F94CCA">
        <w:rPr>
          <w:rFonts w:ascii="Times New Roman" w:eastAsia="Times New Roman" w:hAnsi="Times New Roman" w:cs="Times New Roman"/>
          <w:color w:val="4472C4"/>
          <w:sz w:val="24"/>
          <w:szCs w:val="24"/>
          <w:lang w:eastAsia="bg-BG"/>
        </w:rPr>
        <w:t>: stamen.panchev@abv.bg</w:t>
      </w:r>
    </w:p>
    <w:p w14:paraId="0FA0D30E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В писмото всеки участник трябва да напише 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bg-BG"/>
        </w:rPr>
        <w:t>само</w:t>
      </w: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 xml:space="preserve"> личните си данни: име, презиме, фамилия, точен адрес, тел. за връзка, името на училището и името и телефонен номер на </w:t>
      </w: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lastRenderedPageBreak/>
        <w:t>класния си ръководител. В писмото трябва да се посочат още: възрастовата група и жанра/жанровете, в които ще участва;</w:t>
      </w:r>
    </w:p>
    <w:p w14:paraId="27CD8399" w14:textId="77777777" w:rsid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Творбите трябва да бъдат предоставени на отделен файл (документ на Word, шрифт – Times New Roman, размер - 12 или 14), който да се прикрепи към писмото. Това се налага, защото конкурсът е анонимен. Творбите ще бъдат засекретени и ще бъдат подадени на журито без личните данни на участниците.</w:t>
      </w:r>
    </w:p>
    <w:p w14:paraId="7533E126" w14:textId="77777777" w:rsidR="006728EB" w:rsidRPr="0038750A" w:rsidRDefault="006728EB" w:rsidP="006728EB">
      <w:pPr>
        <w:rPr>
          <w:rFonts w:ascii="Times New Roman" w:hAnsi="Times New Roman" w:cs="Times New Roman"/>
          <w:color w:val="3B3838" w:themeColor="background2" w:themeShade="40"/>
          <w:sz w:val="24"/>
          <w:szCs w:val="24"/>
        </w:rPr>
      </w:pPr>
      <w:r w:rsidRPr="0038750A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Церемонията по награждаване ще се състои на 28-</w:t>
      </w:r>
      <w:bookmarkStart w:id="0" w:name="_GoBack"/>
      <w:bookmarkEnd w:id="0"/>
      <w:r w:rsidRPr="0038750A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ми март 2026 година/събота/ от 13.00 часа в зала „Хетеротопии“ и е част от програмата на „Мартенски дни на изкуствата – Ботевград 2026“ на Община – Ботевград.</w:t>
      </w:r>
    </w:p>
    <w:p w14:paraId="123E5150" w14:textId="7C5CE205" w:rsidR="00AE48D6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За въпроси и информация, свързани с конкурса</w:t>
      </w:r>
      <w:r w:rsidR="00D948DD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,</w:t>
      </w:r>
      <w:r w:rsidR="00F1194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 xml:space="preserve"> може да изпр</w:t>
      </w:r>
      <w:r w:rsidR="00A569BC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а</w:t>
      </w:r>
      <w:r w:rsidR="00F1194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 xml:space="preserve">тите запитване на електронен адрес </w:t>
      </w:r>
      <w:hyperlink r:id="rId4" w:history="1">
        <w:r w:rsidR="00F11949" w:rsidRPr="00A52AD7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stamen.panchev@abv.bg</w:t>
        </w:r>
      </w:hyperlink>
      <w:r w:rsidR="00F1194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 xml:space="preserve"> или на </w:t>
      </w:r>
      <w:r w:rsidR="00AE48D6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 xml:space="preserve">тел.: </w:t>
      </w:r>
      <w:r w:rsidRPr="00F94CC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0888859485</w:t>
      </w:r>
      <w:r w:rsidR="00AE48D6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bg-BG"/>
        </w:rPr>
        <w:t>; 0888792626</w:t>
      </w:r>
    </w:p>
    <w:p w14:paraId="7BC21D89" w14:textId="77777777" w:rsidR="00F94CCA" w:rsidRPr="00F94CCA" w:rsidRDefault="00F94CCA" w:rsidP="00F94CCA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484848"/>
          <w:sz w:val="21"/>
          <w:szCs w:val="21"/>
          <w:lang w:eastAsia="bg-BG"/>
        </w:rPr>
      </w:pPr>
      <w:r w:rsidRPr="00F94CCA">
        <w:rPr>
          <w:rFonts w:ascii="Times New Roman" w:eastAsia="Times New Roman" w:hAnsi="Times New Roman" w:cs="Times New Roman"/>
          <w:b/>
          <w:bCs/>
          <w:i/>
          <w:iCs/>
          <w:color w:val="484848"/>
          <w:sz w:val="24"/>
          <w:szCs w:val="24"/>
          <w:lang w:eastAsia="bg-BG"/>
        </w:rPr>
        <w:t>Заб.</w:t>
      </w:r>
      <w:r w:rsidRPr="00F94CCA">
        <w:rPr>
          <w:rFonts w:ascii="Times New Roman" w:eastAsia="Times New Roman" w:hAnsi="Times New Roman" w:cs="Times New Roman"/>
          <w:color w:val="484848"/>
          <w:sz w:val="24"/>
          <w:szCs w:val="24"/>
          <w:lang w:eastAsia="bg-BG"/>
        </w:rPr>
        <w:t> Творбите на наградените участници ще бъдат публикувани в сборник, посветен на юбилейно издание на конкурса.</w:t>
      </w:r>
    </w:p>
    <w:p w14:paraId="60F408CE" w14:textId="77777777" w:rsidR="00702172" w:rsidRDefault="00702172"/>
    <w:sectPr w:rsidR="00702172" w:rsidSect="00150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7AF"/>
    <w:rsid w:val="00010A98"/>
    <w:rsid w:val="000267F0"/>
    <w:rsid w:val="00043AE2"/>
    <w:rsid w:val="0015032A"/>
    <w:rsid w:val="002514A7"/>
    <w:rsid w:val="002B6396"/>
    <w:rsid w:val="002D4137"/>
    <w:rsid w:val="00312CBD"/>
    <w:rsid w:val="00335869"/>
    <w:rsid w:val="00377B38"/>
    <w:rsid w:val="0038750A"/>
    <w:rsid w:val="003D7CFE"/>
    <w:rsid w:val="00437D05"/>
    <w:rsid w:val="004519AE"/>
    <w:rsid w:val="00530ADE"/>
    <w:rsid w:val="00643760"/>
    <w:rsid w:val="006728EB"/>
    <w:rsid w:val="006B136B"/>
    <w:rsid w:val="006B327B"/>
    <w:rsid w:val="00702172"/>
    <w:rsid w:val="00715673"/>
    <w:rsid w:val="00727672"/>
    <w:rsid w:val="00843503"/>
    <w:rsid w:val="008D68E9"/>
    <w:rsid w:val="00923EDB"/>
    <w:rsid w:val="00943680"/>
    <w:rsid w:val="00964671"/>
    <w:rsid w:val="00984887"/>
    <w:rsid w:val="009A4F26"/>
    <w:rsid w:val="00A569BC"/>
    <w:rsid w:val="00AC3C97"/>
    <w:rsid w:val="00AE48D6"/>
    <w:rsid w:val="00AF2CFC"/>
    <w:rsid w:val="00B11951"/>
    <w:rsid w:val="00B84367"/>
    <w:rsid w:val="00CE6714"/>
    <w:rsid w:val="00D35E4F"/>
    <w:rsid w:val="00D80318"/>
    <w:rsid w:val="00D948DD"/>
    <w:rsid w:val="00DA020A"/>
    <w:rsid w:val="00DA610C"/>
    <w:rsid w:val="00E137AF"/>
    <w:rsid w:val="00EE0622"/>
    <w:rsid w:val="00F11949"/>
    <w:rsid w:val="00F547ED"/>
    <w:rsid w:val="00F61754"/>
    <w:rsid w:val="00F94CCA"/>
    <w:rsid w:val="00FA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7462C"/>
  <w15:docId w15:val="{AC3EE88B-E410-4D5D-9F5E-041681B1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194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1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5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796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men.panchev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Яница Накова</cp:lastModifiedBy>
  <cp:revision>18</cp:revision>
  <dcterms:created xsi:type="dcterms:W3CDTF">2026-01-24T17:21:00Z</dcterms:created>
  <dcterms:modified xsi:type="dcterms:W3CDTF">2026-01-26T10:28:00Z</dcterms:modified>
</cp:coreProperties>
</file>